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39F" w:rsidRDefault="0029039F" w:rsidP="0029039F">
      <w:pPr>
        <w:spacing w:line="240" w:lineRule="auto"/>
        <w:rPr>
          <w:rFonts w:ascii="Proxima Nova" w:hAnsi="Proxima Nova" w:cs="Times New Roman"/>
        </w:rPr>
      </w:pPr>
    </w:p>
    <w:p w:rsidR="0029039F" w:rsidRDefault="0029039F" w:rsidP="0029039F">
      <w:pPr>
        <w:spacing w:line="240" w:lineRule="auto"/>
        <w:rPr>
          <w:rFonts w:ascii="Proxima Nova" w:hAnsi="Proxima Nova" w:cs="Times New Roman"/>
        </w:rPr>
      </w:pPr>
    </w:p>
    <w:p w:rsidR="0029039F" w:rsidRDefault="0029039F" w:rsidP="0029039F">
      <w:pPr>
        <w:spacing w:line="240" w:lineRule="auto"/>
        <w:rPr>
          <w:rFonts w:ascii="Proxima Nova" w:hAnsi="Proxima Nova" w:cs="Times New Roman"/>
        </w:rPr>
      </w:pPr>
    </w:p>
    <w:p w:rsidR="0029039F" w:rsidRDefault="0029039F" w:rsidP="0029039F">
      <w:pPr>
        <w:spacing w:line="240" w:lineRule="auto"/>
        <w:rPr>
          <w:rFonts w:ascii="Proxima Nova" w:hAnsi="Proxima Nova" w:cs="Times New Roman"/>
        </w:rPr>
      </w:pPr>
    </w:p>
    <w:p w:rsidR="00787ED6" w:rsidRDefault="009A5CC2" w:rsidP="0029039F">
      <w:pPr>
        <w:spacing w:line="240" w:lineRule="auto"/>
        <w:jc w:val="center"/>
        <w:rPr>
          <w:rFonts w:ascii="Proxima Nova" w:hAnsi="Proxima Nova" w:cs="Times New Roman"/>
        </w:rPr>
      </w:pPr>
      <w:r>
        <w:rPr>
          <w:rFonts w:ascii="Proxima Nova" w:hAnsi="Proxima Nova" w:cs="Times New Roman"/>
        </w:rPr>
        <w:t>Portfolio Documentation Proposal</w:t>
      </w:r>
    </w:p>
    <w:p w:rsidR="0029039F" w:rsidRDefault="0029039F" w:rsidP="0029039F">
      <w:pPr>
        <w:spacing w:line="240" w:lineRule="auto"/>
        <w:jc w:val="center"/>
        <w:rPr>
          <w:rFonts w:ascii="Proxima Nova" w:hAnsi="Proxima Nova" w:cs="Times New Roman"/>
        </w:rPr>
      </w:pPr>
    </w:p>
    <w:p w:rsidR="009A5CC2" w:rsidRDefault="009A5CC2" w:rsidP="0029039F">
      <w:pPr>
        <w:spacing w:line="240" w:lineRule="auto"/>
        <w:jc w:val="center"/>
        <w:rPr>
          <w:rFonts w:ascii="Proxima Nova" w:hAnsi="Proxima Nova" w:cs="Times New Roman"/>
        </w:rPr>
      </w:pPr>
      <w:r>
        <w:rPr>
          <w:rFonts w:ascii="Proxima Nova" w:hAnsi="Proxima Nova" w:cs="Times New Roman"/>
        </w:rPr>
        <w:t>Student:</w:t>
      </w:r>
    </w:p>
    <w:p w:rsidR="009A5CC2" w:rsidRDefault="009A5CC2" w:rsidP="0029039F">
      <w:pPr>
        <w:spacing w:line="240" w:lineRule="auto"/>
        <w:jc w:val="center"/>
        <w:rPr>
          <w:rFonts w:ascii="Proxima Nova" w:hAnsi="Proxima Nova" w:cs="Times New Roman"/>
        </w:rPr>
      </w:pPr>
      <w:r>
        <w:rPr>
          <w:rFonts w:ascii="Proxima Nova" w:hAnsi="Proxima Nova" w:cs="Times New Roman"/>
        </w:rPr>
        <w:t>Professor:</w:t>
      </w:r>
    </w:p>
    <w:p w:rsidR="009A5CC2" w:rsidRDefault="009A5CC2" w:rsidP="0029039F">
      <w:pPr>
        <w:spacing w:line="240" w:lineRule="auto"/>
        <w:jc w:val="center"/>
        <w:rPr>
          <w:rFonts w:ascii="Proxima Nova" w:hAnsi="Proxima Nova" w:cs="Times New Roman"/>
        </w:rPr>
      </w:pPr>
      <w:r>
        <w:rPr>
          <w:rFonts w:ascii="Proxima Nova" w:hAnsi="Proxima Nova" w:cs="Times New Roman"/>
        </w:rPr>
        <w:t>Course:</w:t>
      </w:r>
    </w:p>
    <w:p w:rsidR="009A5CC2" w:rsidRDefault="009A5CC2" w:rsidP="0029039F">
      <w:pPr>
        <w:spacing w:line="240" w:lineRule="auto"/>
        <w:jc w:val="center"/>
        <w:rPr>
          <w:rFonts w:ascii="Proxima Nova" w:hAnsi="Proxima Nova" w:cs="Times New Roman"/>
        </w:rPr>
      </w:pPr>
      <w:r>
        <w:rPr>
          <w:rFonts w:ascii="Proxima Nova" w:hAnsi="Proxima Nova" w:cs="Times New Roman"/>
        </w:rPr>
        <w:t>Date:</w:t>
      </w:r>
    </w:p>
    <w:p w:rsidR="0029039F" w:rsidRDefault="0029039F" w:rsidP="009A5CC2">
      <w:pPr>
        <w:spacing w:line="240" w:lineRule="auto"/>
        <w:jc w:val="both"/>
        <w:rPr>
          <w:rFonts w:ascii="Proxima Nova" w:hAnsi="Proxima Nova" w:cs="Times New Roman"/>
        </w:rPr>
      </w:pPr>
    </w:p>
    <w:p w:rsidR="0029039F" w:rsidRDefault="0029039F" w:rsidP="009A5CC2">
      <w:pPr>
        <w:spacing w:line="240" w:lineRule="auto"/>
        <w:jc w:val="both"/>
        <w:rPr>
          <w:rFonts w:ascii="Proxima Nova" w:hAnsi="Proxima Nova" w:cs="Times New Roman"/>
        </w:rPr>
      </w:pPr>
    </w:p>
    <w:p w:rsidR="0029039F" w:rsidRDefault="0029039F" w:rsidP="009A5CC2">
      <w:pPr>
        <w:spacing w:line="240" w:lineRule="auto"/>
        <w:jc w:val="both"/>
        <w:rPr>
          <w:rFonts w:ascii="Proxima Nova" w:hAnsi="Proxima Nova" w:cs="Times New Roman"/>
        </w:rPr>
      </w:pPr>
    </w:p>
    <w:p w:rsidR="0029039F" w:rsidRDefault="0029039F" w:rsidP="009A5CC2">
      <w:pPr>
        <w:spacing w:line="240" w:lineRule="auto"/>
        <w:jc w:val="both"/>
        <w:rPr>
          <w:rFonts w:ascii="Proxima Nova" w:hAnsi="Proxima Nova" w:cs="Times New Roman"/>
        </w:rPr>
      </w:pPr>
    </w:p>
    <w:p w:rsidR="0029039F" w:rsidRDefault="0029039F" w:rsidP="009A5CC2">
      <w:pPr>
        <w:spacing w:line="240" w:lineRule="auto"/>
        <w:jc w:val="both"/>
        <w:rPr>
          <w:rFonts w:ascii="Proxima Nova" w:hAnsi="Proxima Nova" w:cs="Times New Roman"/>
        </w:rPr>
      </w:pPr>
    </w:p>
    <w:p w:rsidR="0029039F" w:rsidRDefault="0029039F" w:rsidP="009A5CC2">
      <w:pPr>
        <w:spacing w:line="240" w:lineRule="auto"/>
        <w:jc w:val="both"/>
        <w:rPr>
          <w:rFonts w:ascii="Proxima Nova" w:hAnsi="Proxima Nova" w:cs="Times New Roman"/>
        </w:rPr>
      </w:pPr>
    </w:p>
    <w:p w:rsidR="0029039F" w:rsidRDefault="0029039F" w:rsidP="009A5CC2">
      <w:pPr>
        <w:spacing w:line="240" w:lineRule="auto"/>
        <w:jc w:val="both"/>
        <w:rPr>
          <w:rFonts w:ascii="Proxima Nova" w:hAnsi="Proxima Nova" w:cs="Times New Roman"/>
        </w:rPr>
      </w:pPr>
    </w:p>
    <w:p w:rsidR="0029039F" w:rsidRDefault="0029039F" w:rsidP="009A5CC2">
      <w:pPr>
        <w:spacing w:line="240" w:lineRule="auto"/>
        <w:jc w:val="both"/>
        <w:rPr>
          <w:rFonts w:ascii="Proxima Nova" w:hAnsi="Proxima Nova" w:cs="Times New Roman"/>
        </w:rPr>
      </w:pPr>
    </w:p>
    <w:p w:rsidR="0029039F" w:rsidRDefault="0029039F" w:rsidP="009A5CC2">
      <w:pPr>
        <w:spacing w:line="240" w:lineRule="auto"/>
        <w:jc w:val="both"/>
        <w:rPr>
          <w:rFonts w:ascii="Proxima Nova" w:hAnsi="Proxima Nova" w:cs="Times New Roman"/>
        </w:rPr>
      </w:pPr>
    </w:p>
    <w:p w:rsidR="0029039F" w:rsidRDefault="0029039F" w:rsidP="009A5CC2">
      <w:pPr>
        <w:spacing w:line="240" w:lineRule="auto"/>
        <w:jc w:val="both"/>
        <w:rPr>
          <w:rFonts w:ascii="Proxima Nova" w:hAnsi="Proxima Nova" w:cs="Times New Roman"/>
        </w:rPr>
      </w:pPr>
    </w:p>
    <w:p w:rsidR="0029039F" w:rsidRDefault="0029039F" w:rsidP="009A5CC2">
      <w:pPr>
        <w:spacing w:line="240" w:lineRule="auto"/>
        <w:jc w:val="both"/>
        <w:rPr>
          <w:rFonts w:ascii="Proxima Nova" w:hAnsi="Proxima Nova" w:cs="Times New Roman"/>
        </w:rPr>
      </w:pPr>
    </w:p>
    <w:p w:rsidR="0029039F" w:rsidRDefault="0029039F" w:rsidP="009A5CC2">
      <w:pPr>
        <w:spacing w:line="240" w:lineRule="auto"/>
        <w:jc w:val="both"/>
        <w:rPr>
          <w:rFonts w:ascii="Proxima Nova" w:hAnsi="Proxima Nova" w:cs="Times New Roman"/>
        </w:rPr>
      </w:pPr>
    </w:p>
    <w:p w:rsidR="0029039F" w:rsidRDefault="0029039F" w:rsidP="009A5CC2">
      <w:pPr>
        <w:spacing w:line="240" w:lineRule="auto"/>
        <w:jc w:val="both"/>
        <w:rPr>
          <w:rFonts w:ascii="Proxima Nova" w:hAnsi="Proxima Nova" w:cs="Times New Roman"/>
        </w:rPr>
      </w:pPr>
    </w:p>
    <w:p w:rsidR="0029039F" w:rsidRDefault="0029039F" w:rsidP="009A5CC2">
      <w:pPr>
        <w:spacing w:line="240" w:lineRule="auto"/>
        <w:jc w:val="both"/>
        <w:rPr>
          <w:rFonts w:ascii="Proxima Nova" w:hAnsi="Proxima Nova" w:cs="Times New Roman"/>
        </w:rPr>
      </w:pPr>
    </w:p>
    <w:p w:rsidR="0029039F" w:rsidRDefault="0029039F" w:rsidP="009A5CC2">
      <w:pPr>
        <w:spacing w:line="240" w:lineRule="auto"/>
        <w:jc w:val="both"/>
        <w:rPr>
          <w:rFonts w:ascii="Proxima Nova" w:hAnsi="Proxima Nova" w:cs="Times New Roman"/>
        </w:rPr>
      </w:pPr>
    </w:p>
    <w:p w:rsidR="0029039F" w:rsidRDefault="0029039F" w:rsidP="009A5CC2">
      <w:pPr>
        <w:spacing w:line="240" w:lineRule="auto"/>
        <w:jc w:val="both"/>
        <w:rPr>
          <w:rFonts w:ascii="Proxima Nova" w:hAnsi="Proxima Nova" w:cs="Times New Roman"/>
        </w:rPr>
      </w:pPr>
    </w:p>
    <w:p w:rsidR="0029039F" w:rsidRDefault="0029039F" w:rsidP="009A5CC2">
      <w:pPr>
        <w:spacing w:line="240" w:lineRule="auto"/>
        <w:jc w:val="both"/>
        <w:rPr>
          <w:rFonts w:ascii="Proxima Nova" w:hAnsi="Proxima Nova" w:cs="Times New Roman"/>
        </w:rPr>
      </w:pPr>
    </w:p>
    <w:p w:rsidR="0029039F" w:rsidRDefault="0029039F" w:rsidP="009A5CC2">
      <w:pPr>
        <w:spacing w:line="240" w:lineRule="auto"/>
        <w:jc w:val="both"/>
        <w:rPr>
          <w:rFonts w:ascii="Proxima Nova" w:hAnsi="Proxima Nova" w:cs="Times New Roman"/>
        </w:rPr>
      </w:pPr>
    </w:p>
    <w:p w:rsidR="0029039F" w:rsidRDefault="0029039F" w:rsidP="009A5CC2">
      <w:pPr>
        <w:spacing w:line="240" w:lineRule="auto"/>
        <w:jc w:val="both"/>
        <w:rPr>
          <w:rFonts w:ascii="Proxima Nova" w:hAnsi="Proxima Nova" w:cs="Times New Roman"/>
        </w:rPr>
      </w:pPr>
    </w:p>
    <w:p w:rsidR="0029039F" w:rsidRDefault="0029039F" w:rsidP="009A5CC2">
      <w:pPr>
        <w:spacing w:line="240" w:lineRule="auto"/>
        <w:jc w:val="both"/>
        <w:rPr>
          <w:rFonts w:ascii="Proxima Nova" w:hAnsi="Proxima Nova" w:cs="Times New Roman"/>
        </w:rPr>
      </w:pPr>
    </w:p>
    <w:p w:rsidR="0029039F" w:rsidRDefault="0029039F" w:rsidP="009A5CC2">
      <w:pPr>
        <w:spacing w:line="240" w:lineRule="auto"/>
        <w:jc w:val="both"/>
        <w:rPr>
          <w:rFonts w:ascii="Proxima Nova" w:hAnsi="Proxima Nova" w:cs="Times New Roman"/>
        </w:rPr>
      </w:pPr>
    </w:p>
    <w:p w:rsidR="00C47767" w:rsidRDefault="00C47767" w:rsidP="0029039F">
      <w:pPr>
        <w:spacing w:line="240" w:lineRule="auto"/>
        <w:jc w:val="center"/>
        <w:rPr>
          <w:rFonts w:ascii="Proxima Nova" w:hAnsi="Proxima Nova" w:cs="Times New Roman"/>
          <w:b/>
        </w:rPr>
      </w:pPr>
    </w:p>
    <w:p w:rsidR="00C47767" w:rsidRDefault="00C47767" w:rsidP="0029039F">
      <w:pPr>
        <w:spacing w:line="240" w:lineRule="auto"/>
        <w:jc w:val="center"/>
        <w:rPr>
          <w:rFonts w:ascii="Proxima Nova" w:hAnsi="Proxima Nova" w:cs="Times New Roman"/>
          <w:b/>
        </w:rPr>
      </w:pPr>
      <w:r>
        <w:rPr>
          <w:rFonts w:ascii="Proxima Nova" w:hAnsi="Proxima Nova" w:cs="Times New Roman"/>
          <w:b/>
        </w:rPr>
        <w:t>Genre: i</w:t>
      </w:r>
      <w:r w:rsidRPr="00C47767">
        <w:rPr>
          <w:rFonts w:ascii="Proxima Nova" w:hAnsi="Proxima Nova" w:cs="Times New Roman"/>
          <w:b/>
        </w:rPr>
        <w:t>nformative documentation</w:t>
      </w:r>
      <w:bookmarkStart w:id="0" w:name="_GoBack"/>
      <w:bookmarkEnd w:id="0"/>
    </w:p>
    <w:p w:rsidR="00C47767" w:rsidRDefault="00C47767" w:rsidP="0029039F">
      <w:pPr>
        <w:spacing w:line="240" w:lineRule="auto"/>
        <w:jc w:val="center"/>
        <w:rPr>
          <w:rFonts w:ascii="Proxima Nova" w:hAnsi="Proxima Nova" w:cs="Times New Roman"/>
          <w:b/>
        </w:rPr>
      </w:pPr>
    </w:p>
    <w:p w:rsidR="009A5CC2" w:rsidRPr="0029039F" w:rsidRDefault="009A5CC2" w:rsidP="0029039F">
      <w:pPr>
        <w:spacing w:line="240" w:lineRule="auto"/>
        <w:jc w:val="center"/>
        <w:rPr>
          <w:rFonts w:ascii="Proxima Nova" w:hAnsi="Proxima Nova" w:cs="Times New Roman"/>
          <w:b/>
        </w:rPr>
      </w:pPr>
      <w:r w:rsidRPr="0029039F">
        <w:rPr>
          <w:rFonts w:ascii="Proxima Nova" w:hAnsi="Proxima Nova" w:cs="Times New Roman"/>
          <w:b/>
        </w:rPr>
        <w:t>Portfolio Documentation Proposal</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787ED6" w:rsidRPr="00787ED6" w:rsidTr="003035A0">
        <w:tc>
          <w:tcPr>
            <w:tcW w:w="9360" w:type="dxa"/>
            <w:shd w:val="clear" w:color="auto" w:fill="666666"/>
            <w:tcMar>
              <w:top w:w="100" w:type="dxa"/>
              <w:left w:w="100" w:type="dxa"/>
              <w:bottom w:w="100" w:type="dxa"/>
              <w:right w:w="100" w:type="dxa"/>
            </w:tcMar>
          </w:tcPr>
          <w:p w:rsidR="00787ED6" w:rsidRPr="00787ED6" w:rsidRDefault="00787ED6" w:rsidP="009A5CC2">
            <w:pPr>
              <w:spacing w:after="0" w:line="240" w:lineRule="auto"/>
              <w:rPr>
                <w:rFonts w:ascii="Proxima Nova" w:eastAsia="Proxima Nova" w:hAnsi="Proxima Nova" w:cs="Proxima Nova"/>
                <w:b/>
                <w:color w:val="FFFFFF"/>
                <w:lang w:val="en"/>
              </w:rPr>
            </w:pPr>
            <w:r w:rsidRPr="00787ED6">
              <w:rPr>
                <w:rFonts w:ascii="Proxima Nova" w:eastAsia="Proxima Nova" w:hAnsi="Proxima Nova" w:cs="Proxima Nova"/>
                <w:b/>
                <w:color w:val="FFFFFF"/>
                <w:lang w:val="en"/>
              </w:rPr>
              <w:t>Portfolio documentation proposal</w:t>
            </w:r>
          </w:p>
        </w:tc>
      </w:tr>
      <w:tr w:rsidR="00787ED6" w:rsidRPr="00787ED6" w:rsidTr="003035A0">
        <w:tc>
          <w:tcPr>
            <w:tcW w:w="9360" w:type="dxa"/>
            <w:shd w:val="clear" w:color="auto" w:fill="EFEFEF"/>
            <w:tcMar>
              <w:top w:w="100" w:type="dxa"/>
              <w:left w:w="100" w:type="dxa"/>
              <w:bottom w:w="100" w:type="dxa"/>
              <w:right w:w="100" w:type="dxa"/>
            </w:tcMar>
          </w:tcPr>
          <w:p w:rsidR="00787ED6" w:rsidRPr="00787ED6" w:rsidRDefault="00787ED6" w:rsidP="009A5CC2">
            <w:pPr>
              <w:widowControl w:val="0"/>
              <w:spacing w:after="0" w:line="240" w:lineRule="auto"/>
              <w:rPr>
                <w:rFonts w:ascii="Proxima Nova" w:eastAsia="Proxima Nova" w:hAnsi="Proxima Nova" w:cs="Proxima Nova"/>
                <w:b/>
                <w:lang w:val="en"/>
              </w:rPr>
            </w:pPr>
            <w:r w:rsidRPr="00787ED6">
              <w:rPr>
                <w:rFonts w:ascii="Proxima Nova" w:eastAsia="Proxima Nova" w:hAnsi="Proxima Nova" w:cs="Proxima Nova"/>
                <w:b/>
                <w:lang w:val="en"/>
              </w:rPr>
              <w:t xml:space="preserve">Working title and subtitle </w:t>
            </w:r>
          </w:p>
        </w:tc>
      </w:tr>
      <w:tr w:rsidR="00787ED6" w:rsidRPr="00787ED6" w:rsidTr="003035A0">
        <w:tc>
          <w:tcPr>
            <w:tcW w:w="9360" w:type="dxa"/>
            <w:shd w:val="clear" w:color="auto" w:fill="auto"/>
            <w:tcMar>
              <w:top w:w="100" w:type="dxa"/>
              <w:left w:w="100" w:type="dxa"/>
              <w:bottom w:w="100" w:type="dxa"/>
              <w:right w:w="100" w:type="dxa"/>
            </w:tcMar>
          </w:tcPr>
          <w:p w:rsidR="00787ED6" w:rsidRPr="00787ED6" w:rsidRDefault="00787ED6" w:rsidP="009A5CC2">
            <w:pPr>
              <w:widowControl w:val="0"/>
              <w:spacing w:after="0" w:line="240" w:lineRule="auto"/>
              <w:rPr>
                <w:rFonts w:ascii="Proxima Nova" w:eastAsia="Proxima Nova" w:hAnsi="Proxima Nova" w:cs="Proxima Nova"/>
                <w:lang w:val="en"/>
              </w:rPr>
            </w:pPr>
            <w:r w:rsidRPr="009A5CC2">
              <w:rPr>
                <w:rFonts w:ascii="Proxima Nova" w:eastAsia="Proxima Nova" w:hAnsi="Proxima Nova" w:cs="Proxima Nova"/>
                <w:lang w:val="en"/>
              </w:rPr>
              <w:t>Nuclear Medicine Imagining</w:t>
            </w:r>
          </w:p>
        </w:tc>
      </w:tr>
      <w:tr w:rsidR="00787ED6" w:rsidRPr="00787ED6" w:rsidTr="003035A0">
        <w:tc>
          <w:tcPr>
            <w:tcW w:w="9360" w:type="dxa"/>
            <w:shd w:val="clear" w:color="auto" w:fill="EFEFEF"/>
            <w:tcMar>
              <w:top w:w="100" w:type="dxa"/>
              <w:left w:w="100" w:type="dxa"/>
              <w:bottom w:w="100" w:type="dxa"/>
              <w:right w:w="100" w:type="dxa"/>
            </w:tcMar>
          </w:tcPr>
          <w:p w:rsidR="00787ED6" w:rsidRPr="00787ED6" w:rsidRDefault="00787ED6" w:rsidP="009A5CC2">
            <w:pPr>
              <w:widowControl w:val="0"/>
              <w:spacing w:after="0" w:line="240" w:lineRule="auto"/>
              <w:rPr>
                <w:rFonts w:ascii="Proxima Nova" w:eastAsia="Proxima Nova" w:hAnsi="Proxima Nova" w:cs="Proxima Nova"/>
                <w:b/>
                <w:lang w:val="en"/>
              </w:rPr>
            </w:pPr>
            <w:r w:rsidRPr="00787ED6">
              <w:rPr>
                <w:rFonts w:ascii="Proxima Nova" w:eastAsia="Proxima Nova" w:hAnsi="Proxima Nova" w:cs="Proxima Nova"/>
                <w:b/>
                <w:lang w:val="en"/>
              </w:rPr>
              <w:t xml:space="preserve">Report topic and contents </w:t>
            </w:r>
          </w:p>
        </w:tc>
      </w:tr>
      <w:tr w:rsidR="00787ED6" w:rsidRPr="00787ED6" w:rsidTr="003035A0">
        <w:tc>
          <w:tcPr>
            <w:tcW w:w="9360" w:type="dxa"/>
            <w:shd w:val="clear" w:color="auto" w:fill="auto"/>
            <w:tcMar>
              <w:top w:w="100" w:type="dxa"/>
              <w:left w:w="100" w:type="dxa"/>
              <w:bottom w:w="100" w:type="dxa"/>
              <w:right w:w="100" w:type="dxa"/>
            </w:tcMar>
          </w:tcPr>
          <w:p w:rsidR="00D230D1" w:rsidRPr="00787ED6" w:rsidRDefault="007C46A4" w:rsidP="009A5CC2">
            <w:pPr>
              <w:widowControl w:val="0"/>
              <w:spacing w:after="0" w:line="240" w:lineRule="auto"/>
              <w:rPr>
                <w:rFonts w:ascii="Proxima Nova" w:eastAsia="Proxima Nova" w:hAnsi="Proxima Nova" w:cs="Proxima Nova"/>
                <w:lang w:val="en"/>
              </w:rPr>
            </w:pPr>
            <w:r w:rsidRPr="007C46A4">
              <w:rPr>
                <w:rFonts w:ascii="Proxima Nova" w:eastAsia="Proxima Nova" w:hAnsi="Proxima Nova" w:cs="Proxima Nova"/>
                <w:lang w:val="en"/>
              </w:rPr>
              <w:t>I choose to write about nuclear imaging because it is a technology in medicine that is rapidly growing, and people need to learn about it. Usually, the majority of people are used to the traditional ways of treatment, which involves a blood test, and taking of medicine to cure a predicted illness. However, with ever-improving technology, nuclear medicine, which has a long history, has developed and is now widely used, especially in developed countries. My research paper will focus on the history of the medical technology, machinery, and medical procedures used by medical practitioners embracing Nuclear Medicine Imaging (NMI). Lastly, the paper will investigate modern NMI and how people perceive it.</w:t>
            </w:r>
          </w:p>
        </w:tc>
      </w:tr>
      <w:tr w:rsidR="00787ED6" w:rsidRPr="00787ED6" w:rsidTr="003035A0">
        <w:tc>
          <w:tcPr>
            <w:tcW w:w="9360" w:type="dxa"/>
            <w:shd w:val="clear" w:color="auto" w:fill="EFEFEF"/>
            <w:tcMar>
              <w:top w:w="100" w:type="dxa"/>
              <w:left w:w="100" w:type="dxa"/>
              <w:bottom w:w="100" w:type="dxa"/>
              <w:right w:w="100" w:type="dxa"/>
            </w:tcMar>
          </w:tcPr>
          <w:p w:rsidR="00787ED6" w:rsidRPr="00787ED6" w:rsidRDefault="00787ED6" w:rsidP="009A5CC2">
            <w:pPr>
              <w:widowControl w:val="0"/>
              <w:spacing w:after="0" w:line="240" w:lineRule="auto"/>
              <w:rPr>
                <w:rFonts w:ascii="Proxima Nova" w:eastAsia="Proxima Nova" w:hAnsi="Proxima Nova" w:cs="Proxima Nova"/>
                <w:b/>
                <w:lang w:val="en"/>
              </w:rPr>
            </w:pPr>
            <w:r w:rsidRPr="00787ED6">
              <w:rPr>
                <w:rFonts w:ascii="Proxima Nova" w:eastAsia="Proxima Nova" w:hAnsi="Proxima Nova" w:cs="Proxima Nova"/>
                <w:b/>
                <w:lang w:val="en"/>
              </w:rPr>
              <w:t xml:space="preserve">Audience and purpose </w:t>
            </w:r>
          </w:p>
        </w:tc>
      </w:tr>
      <w:tr w:rsidR="00787ED6" w:rsidRPr="00787ED6" w:rsidTr="003035A0">
        <w:tc>
          <w:tcPr>
            <w:tcW w:w="9360" w:type="dxa"/>
            <w:shd w:val="clear" w:color="auto" w:fill="auto"/>
            <w:tcMar>
              <w:top w:w="100" w:type="dxa"/>
              <w:left w:w="100" w:type="dxa"/>
              <w:bottom w:w="100" w:type="dxa"/>
              <w:right w:w="100" w:type="dxa"/>
            </w:tcMar>
          </w:tcPr>
          <w:p w:rsidR="00787ED6" w:rsidRPr="009A5CC2" w:rsidRDefault="00DC205E" w:rsidP="009A5CC2">
            <w:pPr>
              <w:widowControl w:val="0"/>
              <w:spacing w:after="0" w:line="240" w:lineRule="auto"/>
              <w:rPr>
                <w:rFonts w:ascii="Proxima Nova" w:eastAsia="Proxima Nova" w:hAnsi="Proxima Nova" w:cs="Proxima Nova"/>
                <w:lang w:val="en"/>
              </w:rPr>
            </w:pPr>
            <w:r w:rsidRPr="009A5CC2">
              <w:rPr>
                <w:rFonts w:ascii="Proxima Nova" w:eastAsia="Proxima Nova" w:hAnsi="Proxima Nova" w:cs="Proxima Nova"/>
                <w:lang w:val="en"/>
              </w:rPr>
              <w:t>The audience for the anticipated research work will:</w:t>
            </w:r>
          </w:p>
          <w:p w:rsidR="00DC205E" w:rsidRPr="009A5CC2" w:rsidRDefault="00DC205E" w:rsidP="009A5CC2">
            <w:pPr>
              <w:pStyle w:val="ListParagraph"/>
              <w:widowControl w:val="0"/>
              <w:numPr>
                <w:ilvl w:val="0"/>
                <w:numId w:val="4"/>
              </w:numPr>
              <w:spacing w:after="0" w:line="240" w:lineRule="auto"/>
              <w:rPr>
                <w:rFonts w:ascii="Proxima Nova" w:eastAsia="Proxima Nova" w:hAnsi="Proxima Nova" w:cs="Proxima Nova"/>
                <w:lang w:val="en"/>
              </w:rPr>
            </w:pPr>
            <w:r w:rsidRPr="009A5CC2">
              <w:rPr>
                <w:rFonts w:ascii="Proxima Nova" w:eastAsia="Proxima Nova" w:hAnsi="Proxima Nova" w:cs="Proxima Nova"/>
                <w:lang w:val="en"/>
              </w:rPr>
              <w:t>General audience: Any person is interested into learning about NIM will have access to comprehensive information about history, machinery and procedures used.</w:t>
            </w:r>
          </w:p>
          <w:p w:rsidR="00DC205E" w:rsidRPr="009A5CC2" w:rsidRDefault="00DC205E" w:rsidP="009A5CC2">
            <w:pPr>
              <w:pStyle w:val="ListParagraph"/>
              <w:widowControl w:val="0"/>
              <w:numPr>
                <w:ilvl w:val="0"/>
                <w:numId w:val="4"/>
              </w:numPr>
              <w:spacing w:after="0" w:line="240" w:lineRule="auto"/>
              <w:rPr>
                <w:rFonts w:ascii="Proxima Nova" w:eastAsia="Proxima Nova" w:hAnsi="Proxima Nova" w:cs="Proxima Nova"/>
                <w:lang w:val="en"/>
              </w:rPr>
            </w:pPr>
            <w:r w:rsidRPr="009A5CC2">
              <w:rPr>
                <w:rFonts w:ascii="Proxima Nova" w:eastAsia="Proxima Nova" w:hAnsi="Proxima Nova" w:cs="Proxima Nova"/>
                <w:lang w:val="en"/>
              </w:rPr>
              <w:t xml:space="preserve">Medical practitioner: The paper will benefit both professionals in medicine and, student nurses. Normally, professionals and student training for medicine may use the research paper as reference material or an inspiration to </w:t>
            </w:r>
            <w:r w:rsidR="00AE7296" w:rsidRPr="009A5CC2">
              <w:rPr>
                <w:rFonts w:ascii="Proxima Nova" w:eastAsia="Proxima Nova" w:hAnsi="Proxima Nova" w:cs="Proxima Nova"/>
                <w:lang w:val="en"/>
              </w:rPr>
              <w:t>train in</w:t>
            </w:r>
            <w:r w:rsidRPr="009A5CC2">
              <w:rPr>
                <w:rFonts w:ascii="Proxima Nova" w:eastAsia="Proxima Nova" w:hAnsi="Proxima Nova" w:cs="Proxima Nova"/>
                <w:lang w:val="en"/>
              </w:rPr>
              <w:t xml:space="preserve"> NMI.</w:t>
            </w:r>
          </w:p>
          <w:p w:rsidR="00AE7296" w:rsidRPr="009A5CC2" w:rsidRDefault="00AE7296" w:rsidP="009A5CC2">
            <w:pPr>
              <w:pStyle w:val="ListParagraph"/>
              <w:widowControl w:val="0"/>
              <w:numPr>
                <w:ilvl w:val="0"/>
                <w:numId w:val="4"/>
              </w:numPr>
              <w:spacing w:after="0" w:line="240" w:lineRule="auto"/>
              <w:rPr>
                <w:rFonts w:ascii="Proxima Nova" w:eastAsia="Proxima Nova" w:hAnsi="Proxima Nova" w:cs="Proxima Nova"/>
                <w:lang w:val="en"/>
              </w:rPr>
            </w:pPr>
            <w:r w:rsidRPr="009A5CC2">
              <w:rPr>
                <w:rFonts w:ascii="Proxima Nova" w:eastAsia="Proxima Nova" w:hAnsi="Proxima Nova" w:cs="Proxima Nova"/>
                <w:lang w:val="en"/>
              </w:rPr>
              <w:t>Patients anticipating for NMI treatment: The paper may be used by people suffering from various diseases such as heart, liver, lungs and kidney diseases. It may be an inspiration for a person to decide to use the technology for treatment after other traditional methods have failed.</w:t>
            </w:r>
          </w:p>
        </w:tc>
      </w:tr>
      <w:tr w:rsidR="00787ED6" w:rsidRPr="00787ED6" w:rsidTr="003035A0">
        <w:tc>
          <w:tcPr>
            <w:tcW w:w="9360" w:type="dxa"/>
            <w:shd w:val="clear" w:color="auto" w:fill="EFEFEF"/>
            <w:tcMar>
              <w:top w:w="100" w:type="dxa"/>
              <w:left w:w="100" w:type="dxa"/>
              <w:bottom w:w="100" w:type="dxa"/>
              <w:right w:w="100" w:type="dxa"/>
            </w:tcMar>
          </w:tcPr>
          <w:p w:rsidR="00787ED6" w:rsidRPr="00787ED6" w:rsidRDefault="00787ED6" w:rsidP="009A5CC2">
            <w:pPr>
              <w:widowControl w:val="0"/>
              <w:spacing w:after="0" w:line="240" w:lineRule="auto"/>
              <w:rPr>
                <w:rFonts w:ascii="Proxima Nova" w:eastAsia="Proxima Nova" w:hAnsi="Proxima Nova" w:cs="Proxima Nova"/>
                <w:b/>
                <w:lang w:val="en"/>
              </w:rPr>
            </w:pPr>
            <w:r w:rsidRPr="00787ED6">
              <w:rPr>
                <w:rFonts w:ascii="Proxima Nova" w:eastAsia="Proxima Nova" w:hAnsi="Proxima Nova" w:cs="Proxima Nova"/>
                <w:b/>
                <w:lang w:val="en"/>
              </w:rPr>
              <w:t>Background qualifications</w:t>
            </w:r>
          </w:p>
        </w:tc>
      </w:tr>
      <w:tr w:rsidR="00787ED6" w:rsidRPr="00787ED6" w:rsidTr="003035A0">
        <w:tc>
          <w:tcPr>
            <w:tcW w:w="9360" w:type="dxa"/>
            <w:shd w:val="clear" w:color="auto" w:fill="auto"/>
            <w:tcMar>
              <w:top w:w="100" w:type="dxa"/>
              <w:left w:w="100" w:type="dxa"/>
              <w:bottom w:w="100" w:type="dxa"/>
              <w:right w:w="100" w:type="dxa"/>
            </w:tcMar>
          </w:tcPr>
          <w:p w:rsidR="00787ED6" w:rsidRPr="00787ED6" w:rsidRDefault="007C46A4" w:rsidP="009A5CC2">
            <w:pPr>
              <w:widowControl w:val="0"/>
              <w:spacing w:after="0" w:line="240" w:lineRule="auto"/>
              <w:rPr>
                <w:rFonts w:ascii="Proxima Nova" w:eastAsia="Proxima Nova" w:hAnsi="Proxima Nova" w:cs="Proxima Nova"/>
                <w:lang w:val="en"/>
              </w:rPr>
            </w:pPr>
            <w:r w:rsidRPr="007C46A4">
              <w:rPr>
                <w:rFonts w:ascii="Proxima Nova" w:eastAsia="Proxima Nova" w:hAnsi="Proxima Nova" w:cs="Proxima Nova"/>
                <w:lang w:val="en"/>
              </w:rPr>
              <w:t>I have always developed a passion for medicine, especially new inventions in the field. It is obvious that human beings and other living organisms fall sick and need medical attention to rest their condition deteriorates, and the worse happens. Currently, the humankind has suffered disease present difficulty in detecting them using traditional medicine ways. For that reason, nuclear medicine remains to be an effective, technology- appealing way of identifying/ detecting sickness before symptoms manifest. As a result, diseases can be treated before they burst out and harm several other body organs. I, therefore, decided to choose NIM for its efficiency in detecting and treatment of “modern sicknesses.”</w:t>
            </w:r>
          </w:p>
        </w:tc>
      </w:tr>
      <w:tr w:rsidR="00787ED6" w:rsidRPr="00787ED6" w:rsidTr="003035A0">
        <w:tc>
          <w:tcPr>
            <w:tcW w:w="9360" w:type="dxa"/>
            <w:shd w:val="clear" w:color="auto" w:fill="EFEFEF"/>
            <w:tcMar>
              <w:top w:w="100" w:type="dxa"/>
              <w:left w:w="100" w:type="dxa"/>
              <w:bottom w:w="100" w:type="dxa"/>
              <w:right w:w="100" w:type="dxa"/>
            </w:tcMar>
          </w:tcPr>
          <w:p w:rsidR="00787ED6" w:rsidRPr="00787ED6" w:rsidRDefault="00787ED6" w:rsidP="009A5CC2">
            <w:pPr>
              <w:widowControl w:val="0"/>
              <w:spacing w:after="0" w:line="240" w:lineRule="auto"/>
              <w:rPr>
                <w:rFonts w:ascii="Proxima Nova" w:eastAsia="Proxima Nova" w:hAnsi="Proxima Nova" w:cs="Proxima Nova"/>
                <w:lang w:val="en"/>
              </w:rPr>
            </w:pPr>
            <w:r w:rsidRPr="00787ED6">
              <w:rPr>
                <w:rFonts w:ascii="Proxima Nova" w:eastAsia="Proxima Nova" w:hAnsi="Proxima Nova" w:cs="Proxima Nova"/>
                <w:b/>
                <w:lang w:val="en"/>
              </w:rPr>
              <w:t>Information sources on the topic</w:t>
            </w:r>
          </w:p>
        </w:tc>
      </w:tr>
      <w:tr w:rsidR="00787ED6" w:rsidRPr="00787ED6" w:rsidTr="003035A0">
        <w:tc>
          <w:tcPr>
            <w:tcW w:w="9360" w:type="dxa"/>
            <w:shd w:val="clear" w:color="auto" w:fill="auto"/>
            <w:tcMar>
              <w:top w:w="100" w:type="dxa"/>
              <w:left w:w="100" w:type="dxa"/>
              <w:bottom w:w="100" w:type="dxa"/>
              <w:right w:w="100" w:type="dxa"/>
            </w:tcMar>
          </w:tcPr>
          <w:p w:rsidR="009D45F0" w:rsidRPr="009A5CC2" w:rsidRDefault="009D45F0" w:rsidP="009A5CC2">
            <w:pPr>
              <w:widowControl w:val="0"/>
              <w:spacing w:after="0" w:line="240" w:lineRule="auto"/>
              <w:rPr>
                <w:rFonts w:ascii="Proxima Nova" w:eastAsia="Proxima Nova" w:hAnsi="Proxima Nova" w:cs="Proxima Nova"/>
                <w:lang w:val="en"/>
              </w:rPr>
            </w:pPr>
            <w:r w:rsidRPr="009A5CC2">
              <w:rPr>
                <w:rFonts w:ascii="Proxima Nova" w:eastAsia="Proxima Nova" w:hAnsi="Proxima Nova" w:cs="Proxima Nova"/>
                <w:lang w:val="en"/>
              </w:rPr>
              <w:t>“Nuclear Medicine” retrieved on 2/04/2020 from https://www.youtube.com/watch?v=oWVsnFz-KqA</w:t>
            </w:r>
          </w:p>
          <w:p w:rsidR="00245ABF" w:rsidRPr="009A5CC2" w:rsidRDefault="00245ABF" w:rsidP="009A5CC2">
            <w:pPr>
              <w:widowControl w:val="0"/>
              <w:spacing w:after="0" w:line="240" w:lineRule="auto"/>
              <w:rPr>
                <w:rFonts w:ascii="Proxima Nova" w:hAnsi="Proxima Nova" w:cs="Arial"/>
                <w:color w:val="222222"/>
                <w:shd w:val="clear" w:color="auto" w:fill="FFFFFF"/>
              </w:rPr>
            </w:pPr>
            <w:r w:rsidRPr="009A5CC2">
              <w:rPr>
                <w:rFonts w:ascii="Proxima Nova" w:hAnsi="Proxima Nova" w:cs="Arial"/>
                <w:color w:val="222222"/>
                <w:shd w:val="clear" w:color="auto" w:fill="FFFFFF"/>
              </w:rPr>
              <w:t>Reilly, R. M. (2019). Nuclear Medicine Imaging Technology. </w:t>
            </w:r>
            <w:r w:rsidRPr="009A5CC2">
              <w:rPr>
                <w:rFonts w:ascii="Proxima Nova" w:hAnsi="Proxima Nova" w:cs="Arial"/>
                <w:i/>
                <w:iCs/>
                <w:color w:val="222222"/>
                <w:shd w:val="clear" w:color="auto" w:fill="FFFFFF"/>
              </w:rPr>
              <w:t>Medical Imaging for Health Professionals: Technologies and Clinical Applications</w:t>
            </w:r>
            <w:r w:rsidRPr="009A5CC2">
              <w:rPr>
                <w:rFonts w:ascii="Proxima Nova" w:hAnsi="Proxima Nova" w:cs="Arial"/>
                <w:color w:val="222222"/>
                <w:shd w:val="clear" w:color="auto" w:fill="FFFFFF"/>
              </w:rPr>
              <w:t>, 27-43.</w:t>
            </w:r>
          </w:p>
          <w:p w:rsidR="009D45F0" w:rsidRPr="009A5CC2" w:rsidRDefault="009D45F0" w:rsidP="009A5CC2">
            <w:pPr>
              <w:widowControl w:val="0"/>
              <w:spacing w:after="0" w:line="240" w:lineRule="auto"/>
              <w:rPr>
                <w:rFonts w:ascii="Proxima Nova" w:hAnsi="Proxima Nova" w:cs="Arial"/>
                <w:color w:val="222222"/>
                <w:shd w:val="clear" w:color="auto" w:fill="FFFFFF"/>
              </w:rPr>
            </w:pPr>
            <w:r w:rsidRPr="009A5CC2">
              <w:rPr>
                <w:rFonts w:ascii="Proxima Nova" w:hAnsi="Proxima Nova" w:cs="Arial"/>
                <w:color w:val="222222"/>
                <w:shd w:val="clear" w:color="auto" w:fill="FFFFFF"/>
              </w:rPr>
              <w:t>Love, C., &amp; Palestro, C. J. (2016). Nuclear medicine imaging of bone infections. </w:t>
            </w:r>
            <w:r w:rsidRPr="009A5CC2">
              <w:rPr>
                <w:rFonts w:ascii="Proxima Nova" w:hAnsi="Proxima Nova" w:cs="Arial"/>
                <w:i/>
                <w:iCs/>
                <w:color w:val="222222"/>
                <w:shd w:val="clear" w:color="auto" w:fill="FFFFFF"/>
              </w:rPr>
              <w:t xml:space="preserve">Clinical </w:t>
            </w:r>
            <w:r w:rsidRPr="009A5CC2">
              <w:rPr>
                <w:rFonts w:ascii="Proxima Nova" w:hAnsi="Proxima Nova" w:cs="Arial"/>
                <w:i/>
                <w:iCs/>
                <w:color w:val="222222"/>
                <w:shd w:val="clear" w:color="auto" w:fill="FFFFFF"/>
              </w:rPr>
              <w:lastRenderedPageBreak/>
              <w:t>radiology</w:t>
            </w:r>
            <w:r w:rsidRPr="009A5CC2">
              <w:rPr>
                <w:rFonts w:ascii="Proxima Nova" w:hAnsi="Proxima Nova" w:cs="Arial"/>
                <w:color w:val="222222"/>
                <w:shd w:val="clear" w:color="auto" w:fill="FFFFFF"/>
              </w:rPr>
              <w:t>, </w:t>
            </w:r>
            <w:r w:rsidRPr="009A5CC2">
              <w:rPr>
                <w:rFonts w:ascii="Proxima Nova" w:hAnsi="Proxima Nova" w:cs="Arial"/>
                <w:i/>
                <w:iCs/>
                <w:color w:val="222222"/>
                <w:shd w:val="clear" w:color="auto" w:fill="FFFFFF"/>
              </w:rPr>
              <w:t>71</w:t>
            </w:r>
            <w:r w:rsidRPr="009A5CC2">
              <w:rPr>
                <w:rFonts w:ascii="Proxima Nova" w:hAnsi="Proxima Nova" w:cs="Arial"/>
                <w:color w:val="222222"/>
                <w:shd w:val="clear" w:color="auto" w:fill="FFFFFF"/>
              </w:rPr>
              <w:t>(7), 632-646.</w:t>
            </w:r>
          </w:p>
          <w:p w:rsidR="009D45F0" w:rsidRPr="009A5CC2" w:rsidRDefault="00245ABF" w:rsidP="009A5CC2">
            <w:pPr>
              <w:widowControl w:val="0"/>
              <w:spacing w:after="0" w:line="240" w:lineRule="auto"/>
              <w:rPr>
                <w:rFonts w:ascii="Proxima Nova" w:hAnsi="Proxima Nova" w:cs="Arial"/>
                <w:color w:val="222222"/>
                <w:shd w:val="clear" w:color="auto" w:fill="FFFFFF"/>
              </w:rPr>
            </w:pPr>
            <w:r w:rsidRPr="009A5CC2">
              <w:rPr>
                <w:rFonts w:ascii="Proxima Nova" w:hAnsi="Proxima Nova" w:cs="Arial"/>
                <w:color w:val="222222"/>
                <w:shd w:val="clear" w:color="auto" w:fill="FFFFFF"/>
              </w:rPr>
              <w:t>Bar-Sever, Z., Biassoni, L., Shulkin, B., Kong, G., Hofman, M. S., Lopci, E., ... &amp; Lambert, B. (2018). Guidelines on nuclear medicine imaging in neuroblastoma. </w:t>
            </w:r>
            <w:r w:rsidRPr="009A5CC2">
              <w:rPr>
                <w:rFonts w:ascii="Proxima Nova" w:hAnsi="Proxima Nova" w:cs="Arial"/>
                <w:i/>
                <w:iCs/>
                <w:color w:val="222222"/>
                <w:shd w:val="clear" w:color="auto" w:fill="FFFFFF"/>
              </w:rPr>
              <w:t>European journal of nuclear medicine and molecular imaging</w:t>
            </w:r>
            <w:r w:rsidRPr="009A5CC2">
              <w:rPr>
                <w:rFonts w:ascii="Proxima Nova" w:hAnsi="Proxima Nova" w:cs="Arial"/>
                <w:color w:val="222222"/>
                <w:shd w:val="clear" w:color="auto" w:fill="FFFFFF"/>
              </w:rPr>
              <w:t>, </w:t>
            </w:r>
            <w:r w:rsidRPr="009A5CC2">
              <w:rPr>
                <w:rFonts w:ascii="Proxima Nova" w:hAnsi="Proxima Nova" w:cs="Arial"/>
                <w:i/>
                <w:iCs/>
                <w:color w:val="222222"/>
                <w:shd w:val="clear" w:color="auto" w:fill="FFFFFF"/>
              </w:rPr>
              <w:t>45</w:t>
            </w:r>
            <w:r w:rsidRPr="009A5CC2">
              <w:rPr>
                <w:rFonts w:ascii="Proxima Nova" w:hAnsi="Proxima Nova" w:cs="Arial"/>
                <w:color w:val="222222"/>
                <w:shd w:val="clear" w:color="auto" w:fill="FFFFFF"/>
              </w:rPr>
              <w:t>(11), 2009-2024.</w:t>
            </w:r>
          </w:p>
          <w:p w:rsidR="00245ABF" w:rsidRPr="009A5CC2" w:rsidRDefault="00245ABF" w:rsidP="009A5CC2">
            <w:pPr>
              <w:widowControl w:val="0"/>
              <w:spacing w:after="0" w:line="240" w:lineRule="auto"/>
              <w:rPr>
                <w:rFonts w:ascii="Proxima Nova" w:hAnsi="Proxima Nova" w:cs="Arial"/>
                <w:color w:val="222222"/>
                <w:shd w:val="clear" w:color="auto" w:fill="FFFFFF"/>
              </w:rPr>
            </w:pPr>
            <w:r w:rsidRPr="009A5CC2">
              <w:rPr>
                <w:rFonts w:ascii="Proxima Nova" w:hAnsi="Proxima Nova" w:cs="Arial"/>
                <w:color w:val="222222"/>
                <w:shd w:val="clear" w:color="auto" w:fill="FFFFFF"/>
              </w:rPr>
              <w:t>Cho, S. G., Kim, J., &amp; Song, H. C. (2017). Radiation safety in nuclear medicine procedures. </w:t>
            </w:r>
            <w:r w:rsidRPr="009A5CC2">
              <w:rPr>
                <w:rFonts w:ascii="Proxima Nova" w:hAnsi="Proxima Nova" w:cs="Arial"/>
                <w:i/>
                <w:iCs/>
                <w:color w:val="222222"/>
                <w:shd w:val="clear" w:color="auto" w:fill="FFFFFF"/>
              </w:rPr>
              <w:t>Nuclear medicine and molecular imaging</w:t>
            </w:r>
            <w:r w:rsidRPr="009A5CC2">
              <w:rPr>
                <w:rFonts w:ascii="Proxima Nova" w:hAnsi="Proxima Nova" w:cs="Arial"/>
                <w:color w:val="222222"/>
                <w:shd w:val="clear" w:color="auto" w:fill="FFFFFF"/>
              </w:rPr>
              <w:t>, </w:t>
            </w:r>
            <w:r w:rsidRPr="009A5CC2">
              <w:rPr>
                <w:rFonts w:ascii="Proxima Nova" w:hAnsi="Proxima Nova" w:cs="Arial"/>
                <w:i/>
                <w:iCs/>
                <w:color w:val="222222"/>
                <w:shd w:val="clear" w:color="auto" w:fill="FFFFFF"/>
              </w:rPr>
              <w:t>51</w:t>
            </w:r>
            <w:r w:rsidRPr="009A5CC2">
              <w:rPr>
                <w:rFonts w:ascii="Proxima Nova" w:hAnsi="Proxima Nova" w:cs="Arial"/>
                <w:color w:val="222222"/>
                <w:shd w:val="clear" w:color="auto" w:fill="FFFFFF"/>
              </w:rPr>
              <w:t>(1), 11-16.</w:t>
            </w:r>
          </w:p>
          <w:p w:rsidR="00245ABF" w:rsidRPr="00787ED6" w:rsidRDefault="00245ABF" w:rsidP="009A5CC2">
            <w:pPr>
              <w:widowControl w:val="0"/>
              <w:spacing w:after="0" w:line="240" w:lineRule="auto"/>
              <w:rPr>
                <w:rFonts w:ascii="Proxima Nova" w:eastAsia="Proxima Nova" w:hAnsi="Proxima Nova" w:cs="Proxima Nova"/>
                <w:lang w:val="en"/>
              </w:rPr>
            </w:pPr>
            <w:r w:rsidRPr="009A5CC2">
              <w:rPr>
                <w:rFonts w:ascii="Proxima Nova" w:hAnsi="Proxima Nova" w:cs="Arial"/>
                <w:color w:val="222222"/>
                <w:shd w:val="clear" w:color="auto" w:fill="FFFFFF"/>
              </w:rPr>
              <w:t>Donohoe, K., &amp; Ahuja, S. (2019, March). Society of Nuclear Medicine and Molecular Imaging Efforts Toward Standardization: From Procedure Standards to Appropriate Use Criteria. In </w:t>
            </w:r>
            <w:r w:rsidRPr="009A5CC2">
              <w:rPr>
                <w:rFonts w:ascii="Proxima Nova" w:hAnsi="Proxima Nova" w:cs="Arial"/>
                <w:i/>
                <w:iCs/>
                <w:color w:val="222222"/>
                <w:shd w:val="clear" w:color="auto" w:fill="FFFFFF"/>
              </w:rPr>
              <w:t>Seminars in Nuclear Medicine</w:t>
            </w:r>
            <w:r w:rsidRPr="009A5CC2">
              <w:rPr>
                <w:rFonts w:ascii="Proxima Nova" w:hAnsi="Proxima Nova" w:cs="Arial"/>
                <w:color w:val="222222"/>
                <w:shd w:val="clear" w:color="auto" w:fill="FFFFFF"/>
              </w:rPr>
              <w:t> (Vol. 49, No. 2, pp. 153-160). WB Saunders.</w:t>
            </w:r>
          </w:p>
        </w:tc>
      </w:tr>
      <w:tr w:rsidR="00787ED6" w:rsidRPr="00787ED6" w:rsidTr="003035A0">
        <w:tc>
          <w:tcPr>
            <w:tcW w:w="9360" w:type="dxa"/>
            <w:shd w:val="clear" w:color="auto" w:fill="EFEFEF"/>
            <w:tcMar>
              <w:top w:w="100" w:type="dxa"/>
              <w:left w:w="100" w:type="dxa"/>
              <w:bottom w:w="100" w:type="dxa"/>
              <w:right w:w="100" w:type="dxa"/>
            </w:tcMar>
          </w:tcPr>
          <w:p w:rsidR="00787ED6" w:rsidRPr="00787ED6" w:rsidRDefault="00787ED6" w:rsidP="009A5CC2">
            <w:pPr>
              <w:widowControl w:val="0"/>
              <w:spacing w:after="0" w:line="240" w:lineRule="auto"/>
              <w:rPr>
                <w:rFonts w:ascii="Proxima Nova" w:eastAsia="Proxima Nova" w:hAnsi="Proxima Nova" w:cs="Proxima Nova"/>
                <w:b/>
                <w:lang w:val="en"/>
              </w:rPr>
            </w:pPr>
            <w:r w:rsidRPr="00787ED6">
              <w:rPr>
                <w:rFonts w:ascii="Proxima Nova" w:eastAsia="Proxima Nova" w:hAnsi="Proxima Nova" w:cs="Proxima Nova"/>
                <w:b/>
                <w:lang w:val="en"/>
              </w:rPr>
              <w:lastRenderedPageBreak/>
              <w:t>Graphic aids needed in the documentation</w:t>
            </w:r>
          </w:p>
        </w:tc>
      </w:tr>
      <w:tr w:rsidR="00787ED6" w:rsidRPr="00787ED6" w:rsidTr="003035A0">
        <w:tc>
          <w:tcPr>
            <w:tcW w:w="9360" w:type="dxa"/>
            <w:shd w:val="clear" w:color="auto" w:fill="auto"/>
            <w:tcMar>
              <w:top w:w="100" w:type="dxa"/>
              <w:left w:w="100" w:type="dxa"/>
              <w:bottom w:w="100" w:type="dxa"/>
              <w:right w:w="100" w:type="dxa"/>
            </w:tcMar>
          </w:tcPr>
          <w:p w:rsidR="00787ED6" w:rsidRPr="00787ED6" w:rsidRDefault="007C1589" w:rsidP="009A5CC2">
            <w:pPr>
              <w:widowControl w:val="0"/>
              <w:spacing w:after="0" w:line="240" w:lineRule="auto"/>
              <w:rPr>
                <w:rFonts w:ascii="Proxima Nova" w:eastAsia="Proxima Nova" w:hAnsi="Proxima Nova" w:cs="Proxima Nova"/>
                <w:lang w:val="en"/>
              </w:rPr>
            </w:pPr>
            <w:r w:rsidRPr="009A5CC2">
              <w:rPr>
                <w:rFonts w:ascii="Proxima Nova" w:eastAsia="Proxima Nova" w:hAnsi="Proxima Nova" w:cs="Proxima Nova"/>
                <w:lang w:val="en"/>
              </w:rPr>
              <w:t xml:space="preserve">The research paper will use graphic aids to help the audience visualize the machine used in during nuclear medicine imaging and a general layout of facilities during therapeutic intervention. Some of the useful graphic aids will be images </w:t>
            </w:r>
            <w:r w:rsidR="004770B7" w:rsidRPr="009A5CC2">
              <w:rPr>
                <w:rFonts w:ascii="Proxima Nova" w:eastAsia="Proxima Nova" w:hAnsi="Proxima Nova" w:cs="Proxima Nova"/>
                <w:lang w:val="en"/>
              </w:rPr>
              <w:t xml:space="preserve">from </w:t>
            </w:r>
            <w:hyperlink r:id="rId8" w:history="1">
              <w:r w:rsidRPr="009A5CC2">
                <w:rPr>
                  <w:rFonts w:ascii="Proxima Nova" w:hAnsi="Proxima Nova"/>
                  <w:color w:val="0000FF"/>
                  <w:u w:val="single"/>
                </w:rPr>
                <w:t>https://www.istockphoto.com/photos/nuclear-medicine?mediatype=photography&amp;phrase=nuclear%20medicine&amp;sort=mostpopular</w:t>
              </w:r>
            </w:hyperlink>
            <w:r w:rsidRPr="009A5CC2">
              <w:rPr>
                <w:rFonts w:ascii="Proxima Nova" w:hAnsi="Proxima Nova"/>
              </w:rPr>
              <w:t xml:space="preserve">. The site provides clear up to date images of imaging machine, and medical personnel examining </w:t>
            </w:r>
            <w:r w:rsidR="003E0A26" w:rsidRPr="009A5CC2">
              <w:rPr>
                <w:rFonts w:ascii="Proxima Nova" w:hAnsi="Proxima Nova"/>
              </w:rPr>
              <w:t>their patients’ medical problems by the use of the machines.</w:t>
            </w:r>
          </w:p>
        </w:tc>
      </w:tr>
      <w:tr w:rsidR="00787ED6" w:rsidRPr="00787ED6" w:rsidTr="003035A0">
        <w:tc>
          <w:tcPr>
            <w:tcW w:w="9360" w:type="dxa"/>
            <w:shd w:val="clear" w:color="auto" w:fill="EFEFEF"/>
            <w:tcMar>
              <w:top w:w="100" w:type="dxa"/>
              <w:left w:w="100" w:type="dxa"/>
              <w:bottom w:w="100" w:type="dxa"/>
              <w:right w:w="100" w:type="dxa"/>
            </w:tcMar>
          </w:tcPr>
          <w:p w:rsidR="00787ED6" w:rsidRPr="00787ED6" w:rsidRDefault="00787ED6" w:rsidP="009A5CC2">
            <w:pPr>
              <w:widowControl w:val="0"/>
              <w:spacing w:after="0" w:line="240" w:lineRule="auto"/>
              <w:rPr>
                <w:rFonts w:ascii="Proxima Nova" w:eastAsia="Proxima Nova" w:hAnsi="Proxima Nova" w:cs="Proxima Nova"/>
                <w:b/>
                <w:lang w:val="en"/>
              </w:rPr>
            </w:pPr>
            <w:r w:rsidRPr="00787ED6">
              <w:rPr>
                <w:rFonts w:ascii="Proxima Nova" w:eastAsia="Proxima Nova" w:hAnsi="Proxima Nova" w:cs="Proxima Nova"/>
                <w:b/>
                <w:lang w:val="en"/>
              </w:rPr>
              <w:t>Tentative outline of the documentation</w:t>
            </w:r>
          </w:p>
        </w:tc>
      </w:tr>
      <w:tr w:rsidR="00787ED6" w:rsidRPr="00787ED6" w:rsidTr="003035A0">
        <w:tc>
          <w:tcPr>
            <w:tcW w:w="9360" w:type="dxa"/>
            <w:shd w:val="clear" w:color="auto" w:fill="auto"/>
            <w:tcMar>
              <w:top w:w="100" w:type="dxa"/>
              <w:left w:w="100" w:type="dxa"/>
              <w:bottom w:w="100" w:type="dxa"/>
              <w:right w:w="100" w:type="dxa"/>
            </w:tcMar>
          </w:tcPr>
          <w:p w:rsidR="002C167B" w:rsidRPr="009A5CC2" w:rsidRDefault="002C167B" w:rsidP="009A5CC2">
            <w:pPr>
              <w:widowControl w:val="0"/>
              <w:spacing w:after="0" w:line="240" w:lineRule="auto"/>
              <w:rPr>
                <w:rFonts w:ascii="Proxima Nova" w:eastAsia="Proxima Nova" w:hAnsi="Proxima Nova" w:cs="Proxima Nova"/>
                <w:lang w:val="en"/>
              </w:rPr>
            </w:pPr>
            <w:r w:rsidRPr="009A5CC2">
              <w:rPr>
                <w:rFonts w:ascii="Proxima Nova" w:eastAsia="Proxima Nova" w:hAnsi="Proxima Nova" w:cs="Proxima Nova"/>
                <w:lang w:val="en"/>
              </w:rPr>
              <w:t xml:space="preserve">The research </w:t>
            </w:r>
            <w:r w:rsidR="00EE5368" w:rsidRPr="009A5CC2">
              <w:rPr>
                <w:rFonts w:ascii="Proxima Nova" w:eastAsia="Proxima Nova" w:hAnsi="Proxima Nova" w:cs="Proxima Nova"/>
                <w:lang w:val="en"/>
              </w:rPr>
              <w:t>paper will have the following parts:</w:t>
            </w:r>
          </w:p>
          <w:p w:rsidR="00EE5368" w:rsidRPr="009A5CC2" w:rsidRDefault="00EE5368" w:rsidP="009A5CC2">
            <w:pPr>
              <w:pStyle w:val="ListParagraph"/>
              <w:widowControl w:val="0"/>
              <w:numPr>
                <w:ilvl w:val="0"/>
                <w:numId w:val="5"/>
              </w:numPr>
              <w:spacing w:after="0" w:line="240" w:lineRule="auto"/>
              <w:rPr>
                <w:rFonts w:ascii="Proxima Nova" w:eastAsia="Proxima Nova" w:hAnsi="Proxima Nova" w:cs="Proxima Nova"/>
                <w:lang w:val="en"/>
              </w:rPr>
            </w:pPr>
            <w:r w:rsidRPr="009A5CC2">
              <w:rPr>
                <w:rFonts w:ascii="Proxima Nova" w:eastAsia="Proxima Nova" w:hAnsi="Proxima Nova" w:cs="Proxima Nova"/>
                <w:lang w:val="en"/>
              </w:rPr>
              <w:t xml:space="preserve">Introduction to the topic </w:t>
            </w:r>
          </w:p>
          <w:p w:rsidR="00EE5368" w:rsidRPr="009A5CC2" w:rsidRDefault="00EE5368" w:rsidP="009A5CC2">
            <w:pPr>
              <w:pStyle w:val="ListParagraph"/>
              <w:widowControl w:val="0"/>
              <w:numPr>
                <w:ilvl w:val="0"/>
                <w:numId w:val="5"/>
              </w:numPr>
              <w:spacing w:after="0" w:line="240" w:lineRule="auto"/>
              <w:rPr>
                <w:rFonts w:ascii="Proxima Nova" w:eastAsia="Proxima Nova" w:hAnsi="Proxima Nova" w:cs="Proxima Nova"/>
                <w:lang w:val="en"/>
              </w:rPr>
            </w:pPr>
            <w:r w:rsidRPr="009A5CC2">
              <w:rPr>
                <w:rFonts w:ascii="Proxima Nova" w:eastAsia="Proxima Nova" w:hAnsi="Proxima Nova" w:cs="Proxima Nova"/>
                <w:lang w:val="en"/>
              </w:rPr>
              <w:t>History of nuclear medicine</w:t>
            </w:r>
          </w:p>
          <w:p w:rsidR="00EE5368" w:rsidRPr="009A5CC2" w:rsidRDefault="00EE5368" w:rsidP="009A5CC2">
            <w:pPr>
              <w:pStyle w:val="ListParagraph"/>
              <w:widowControl w:val="0"/>
              <w:numPr>
                <w:ilvl w:val="0"/>
                <w:numId w:val="5"/>
              </w:numPr>
              <w:spacing w:after="0" w:line="240" w:lineRule="auto"/>
              <w:rPr>
                <w:rFonts w:ascii="Proxima Nova" w:eastAsia="Proxima Nova" w:hAnsi="Proxima Nova" w:cs="Proxima Nova"/>
                <w:lang w:val="en"/>
              </w:rPr>
            </w:pPr>
            <w:r w:rsidRPr="009A5CC2">
              <w:rPr>
                <w:rFonts w:ascii="Proxima Nova" w:eastAsia="Proxima Nova" w:hAnsi="Proxima Nova" w:cs="Proxima Nova"/>
                <w:lang w:val="en"/>
              </w:rPr>
              <w:t xml:space="preserve">The procedure used to detect diseases </w:t>
            </w:r>
          </w:p>
          <w:p w:rsidR="00EE5368" w:rsidRPr="009A5CC2" w:rsidRDefault="00EE5368" w:rsidP="009A5CC2">
            <w:pPr>
              <w:pStyle w:val="ListParagraph"/>
              <w:widowControl w:val="0"/>
              <w:numPr>
                <w:ilvl w:val="0"/>
                <w:numId w:val="5"/>
              </w:numPr>
              <w:spacing w:after="0" w:line="240" w:lineRule="auto"/>
              <w:rPr>
                <w:rFonts w:ascii="Proxima Nova" w:eastAsia="Proxima Nova" w:hAnsi="Proxima Nova" w:cs="Proxima Nova"/>
                <w:lang w:val="en"/>
              </w:rPr>
            </w:pPr>
            <w:r w:rsidRPr="009A5CC2">
              <w:rPr>
                <w:rFonts w:ascii="Proxima Nova" w:eastAsia="Proxima Nova" w:hAnsi="Proxima Nova" w:cs="Proxima Nova"/>
                <w:lang w:val="en"/>
              </w:rPr>
              <w:t xml:space="preserve">How the technology has developed </w:t>
            </w:r>
            <w:r w:rsidR="009A5CC2" w:rsidRPr="009A5CC2">
              <w:rPr>
                <w:rFonts w:ascii="Proxima Nova" w:eastAsia="Proxima Nova" w:hAnsi="Proxima Nova" w:cs="Proxima Nova"/>
                <w:lang w:val="en"/>
              </w:rPr>
              <w:t>over the years.</w:t>
            </w:r>
          </w:p>
          <w:p w:rsidR="002C167B" w:rsidRPr="009A5CC2" w:rsidRDefault="009A5CC2" w:rsidP="009A5CC2">
            <w:pPr>
              <w:pStyle w:val="ListParagraph"/>
              <w:widowControl w:val="0"/>
              <w:numPr>
                <w:ilvl w:val="0"/>
                <w:numId w:val="5"/>
              </w:numPr>
              <w:spacing w:after="0" w:line="240" w:lineRule="auto"/>
              <w:rPr>
                <w:rFonts w:ascii="Proxima Nova" w:eastAsia="Proxima Nova" w:hAnsi="Proxima Nova" w:cs="Proxima Nova"/>
                <w:lang w:val="en"/>
              </w:rPr>
            </w:pPr>
            <w:r w:rsidRPr="009A5CC2">
              <w:rPr>
                <w:rFonts w:ascii="Proxima Nova" w:eastAsia="Proxima Nova" w:hAnsi="Proxima Nova" w:cs="Proxima Nova"/>
                <w:lang w:val="en"/>
              </w:rPr>
              <w:t>Conclusion</w:t>
            </w:r>
          </w:p>
        </w:tc>
      </w:tr>
    </w:tbl>
    <w:p w:rsidR="00F3575E" w:rsidRPr="009A5CC2" w:rsidRDefault="00F3575E" w:rsidP="009A5CC2">
      <w:pPr>
        <w:spacing w:after="0" w:line="240" w:lineRule="auto"/>
        <w:jc w:val="both"/>
        <w:rPr>
          <w:rFonts w:ascii="Proxima Nova" w:hAnsi="Proxima Nova" w:cs="Times New Roman"/>
        </w:rPr>
      </w:pPr>
    </w:p>
    <w:sectPr w:rsidR="00F3575E" w:rsidRPr="009A5CC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CD2" w:rsidRDefault="003F3CD2" w:rsidP="00AC0143">
      <w:pPr>
        <w:spacing w:after="0" w:line="240" w:lineRule="auto"/>
      </w:pPr>
      <w:r>
        <w:separator/>
      </w:r>
    </w:p>
  </w:endnote>
  <w:endnote w:type="continuationSeparator" w:id="0">
    <w:p w:rsidR="003F3CD2" w:rsidRDefault="003F3CD2" w:rsidP="00AC0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roxima Nova">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CD2" w:rsidRDefault="003F3CD2" w:rsidP="00AC0143">
      <w:pPr>
        <w:spacing w:after="0" w:line="240" w:lineRule="auto"/>
      </w:pPr>
      <w:r>
        <w:separator/>
      </w:r>
    </w:p>
  </w:footnote>
  <w:footnote w:type="continuationSeparator" w:id="0">
    <w:p w:rsidR="003F3CD2" w:rsidRDefault="003F3CD2" w:rsidP="00AC01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02311055"/>
      <w:docPartObj>
        <w:docPartGallery w:val="Page Numbers (Top of Page)"/>
        <w:docPartUnique/>
      </w:docPartObj>
    </w:sdtPr>
    <w:sdtEndPr>
      <w:rPr>
        <w:noProof/>
      </w:rPr>
    </w:sdtEndPr>
    <w:sdtContent>
      <w:p w:rsidR="00AC0143" w:rsidRPr="00AC0143" w:rsidRDefault="00AC0143" w:rsidP="00AC0143">
        <w:pPr>
          <w:pStyle w:val="Header"/>
          <w:jc w:val="right"/>
          <w:rPr>
            <w:rFonts w:ascii="Times New Roman" w:hAnsi="Times New Roman" w:cs="Times New Roman"/>
            <w:sz w:val="24"/>
            <w:szCs w:val="24"/>
          </w:rPr>
        </w:pPr>
        <w:r w:rsidRPr="00AC0143">
          <w:rPr>
            <w:rFonts w:ascii="Times New Roman" w:hAnsi="Times New Roman" w:cs="Times New Roman"/>
            <w:sz w:val="24"/>
            <w:szCs w:val="24"/>
          </w:rPr>
          <w:fldChar w:fldCharType="begin"/>
        </w:r>
        <w:r w:rsidRPr="00AC0143">
          <w:rPr>
            <w:rFonts w:ascii="Times New Roman" w:hAnsi="Times New Roman" w:cs="Times New Roman"/>
            <w:sz w:val="24"/>
            <w:szCs w:val="24"/>
          </w:rPr>
          <w:instrText xml:space="preserve"> PAGE   \* MERGEFORMAT </w:instrText>
        </w:r>
        <w:r w:rsidRPr="00AC0143">
          <w:rPr>
            <w:rFonts w:ascii="Times New Roman" w:hAnsi="Times New Roman" w:cs="Times New Roman"/>
            <w:sz w:val="24"/>
            <w:szCs w:val="24"/>
          </w:rPr>
          <w:fldChar w:fldCharType="separate"/>
        </w:r>
        <w:r w:rsidR="00C47767">
          <w:rPr>
            <w:rFonts w:ascii="Times New Roman" w:hAnsi="Times New Roman" w:cs="Times New Roman"/>
            <w:noProof/>
            <w:sz w:val="24"/>
            <w:szCs w:val="24"/>
          </w:rPr>
          <w:t>2</w:t>
        </w:r>
        <w:r w:rsidRPr="00AC0143">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D475F"/>
    <w:multiLevelType w:val="multilevel"/>
    <w:tmpl w:val="A9165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8BC110D"/>
    <w:multiLevelType w:val="hybridMultilevel"/>
    <w:tmpl w:val="D736A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4176F5"/>
    <w:multiLevelType w:val="hybridMultilevel"/>
    <w:tmpl w:val="284A25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8F7F54"/>
    <w:multiLevelType w:val="hybridMultilevel"/>
    <w:tmpl w:val="8C9811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DF4278"/>
    <w:multiLevelType w:val="hybridMultilevel"/>
    <w:tmpl w:val="52D4FB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F21"/>
    <w:rsid w:val="00006D5C"/>
    <w:rsid w:val="000378A9"/>
    <w:rsid w:val="00072223"/>
    <w:rsid w:val="000A4DAB"/>
    <w:rsid w:val="001045AB"/>
    <w:rsid w:val="00130223"/>
    <w:rsid w:val="0013268F"/>
    <w:rsid w:val="00132DD9"/>
    <w:rsid w:val="00143686"/>
    <w:rsid w:val="00180134"/>
    <w:rsid w:val="001B5CC6"/>
    <w:rsid w:val="00245ABF"/>
    <w:rsid w:val="00261045"/>
    <w:rsid w:val="00280621"/>
    <w:rsid w:val="0029039F"/>
    <w:rsid w:val="002C167B"/>
    <w:rsid w:val="002D4F34"/>
    <w:rsid w:val="002E3EA9"/>
    <w:rsid w:val="00307E79"/>
    <w:rsid w:val="00352007"/>
    <w:rsid w:val="0037607D"/>
    <w:rsid w:val="003B123A"/>
    <w:rsid w:val="003C7A02"/>
    <w:rsid w:val="003E0A26"/>
    <w:rsid w:val="003E3F2F"/>
    <w:rsid w:val="003F3CD2"/>
    <w:rsid w:val="00406B77"/>
    <w:rsid w:val="00427BB0"/>
    <w:rsid w:val="004770B7"/>
    <w:rsid w:val="004829BB"/>
    <w:rsid w:val="004B1DF6"/>
    <w:rsid w:val="004B2700"/>
    <w:rsid w:val="00572D1A"/>
    <w:rsid w:val="0057323F"/>
    <w:rsid w:val="005C1847"/>
    <w:rsid w:val="005D05ED"/>
    <w:rsid w:val="006465FF"/>
    <w:rsid w:val="00657483"/>
    <w:rsid w:val="0068567B"/>
    <w:rsid w:val="006A6DE9"/>
    <w:rsid w:val="006D5839"/>
    <w:rsid w:val="00700F5D"/>
    <w:rsid w:val="00711FD8"/>
    <w:rsid w:val="007520B7"/>
    <w:rsid w:val="00787ED6"/>
    <w:rsid w:val="007A090C"/>
    <w:rsid w:val="007B72D3"/>
    <w:rsid w:val="007C1589"/>
    <w:rsid w:val="007C46A4"/>
    <w:rsid w:val="007E71CD"/>
    <w:rsid w:val="007F3B48"/>
    <w:rsid w:val="007F4F97"/>
    <w:rsid w:val="00807FEF"/>
    <w:rsid w:val="008144BA"/>
    <w:rsid w:val="00824955"/>
    <w:rsid w:val="00850CF7"/>
    <w:rsid w:val="00864C70"/>
    <w:rsid w:val="00870ACA"/>
    <w:rsid w:val="00877B5E"/>
    <w:rsid w:val="008A7432"/>
    <w:rsid w:val="008C1FB8"/>
    <w:rsid w:val="008C2D06"/>
    <w:rsid w:val="008C7CA7"/>
    <w:rsid w:val="008E1CB9"/>
    <w:rsid w:val="00913278"/>
    <w:rsid w:val="009226F5"/>
    <w:rsid w:val="0097794D"/>
    <w:rsid w:val="00984E6A"/>
    <w:rsid w:val="009A5CC2"/>
    <w:rsid w:val="009B1796"/>
    <w:rsid w:val="009D1A17"/>
    <w:rsid w:val="009D45F0"/>
    <w:rsid w:val="009E1AE2"/>
    <w:rsid w:val="00A43E5E"/>
    <w:rsid w:val="00A45AF0"/>
    <w:rsid w:val="00A56C0A"/>
    <w:rsid w:val="00A82781"/>
    <w:rsid w:val="00A90610"/>
    <w:rsid w:val="00A9761D"/>
    <w:rsid w:val="00AA2E3E"/>
    <w:rsid w:val="00AA5BFD"/>
    <w:rsid w:val="00AB62A2"/>
    <w:rsid w:val="00AC0143"/>
    <w:rsid w:val="00AE7296"/>
    <w:rsid w:val="00B60497"/>
    <w:rsid w:val="00BE46BF"/>
    <w:rsid w:val="00C43A18"/>
    <w:rsid w:val="00C45FC6"/>
    <w:rsid w:val="00C47767"/>
    <w:rsid w:val="00C50B53"/>
    <w:rsid w:val="00C66AFA"/>
    <w:rsid w:val="00C678CA"/>
    <w:rsid w:val="00C8768E"/>
    <w:rsid w:val="00C94C69"/>
    <w:rsid w:val="00CA3137"/>
    <w:rsid w:val="00CA5C98"/>
    <w:rsid w:val="00CC70AA"/>
    <w:rsid w:val="00CE0B1A"/>
    <w:rsid w:val="00D230D1"/>
    <w:rsid w:val="00D513C2"/>
    <w:rsid w:val="00D526F3"/>
    <w:rsid w:val="00D544DF"/>
    <w:rsid w:val="00D560CD"/>
    <w:rsid w:val="00D623BA"/>
    <w:rsid w:val="00DC205E"/>
    <w:rsid w:val="00DC4A3B"/>
    <w:rsid w:val="00E16237"/>
    <w:rsid w:val="00E26F1D"/>
    <w:rsid w:val="00E4067E"/>
    <w:rsid w:val="00E67F21"/>
    <w:rsid w:val="00E9485B"/>
    <w:rsid w:val="00E95B71"/>
    <w:rsid w:val="00EB0731"/>
    <w:rsid w:val="00EC0969"/>
    <w:rsid w:val="00EE5368"/>
    <w:rsid w:val="00EF50BF"/>
    <w:rsid w:val="00F22327"/>
    <w:rsid w:val="00F3231B"/>
    <w:rsid w:val="00F35714"/>
    <w:rsid w:val="00F3575E"/>
    <w:rsid w:val="00F64E57"/>
    <w:rsid w:val="00F64F21"/>
    <w:rsid w:val="00F6553F"/>
    <w:rsid w:val="00FD0E08"/>
    <w:rsid w:val="00FE42F8"/>
    <w:rsid w:val="00FF3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5AF0"/>
    <w:pPr>
      <w:ind w:left="720"/>
      <w:contextualSpacing/>
    </w:pPr>
  </w:style>
  <w:style w:type="paragraph" w:styleId="Header">
    <w:name w:val="header"/>
    <w:basedOn w:val="Normal"/>
    <w:link w:val="HeaderChar"/>
    <w:uiPriority w:val="99"/>
    <w:unhideWhenUsed/>
    <w:rsid w:val="00AC0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143"/>
  </w:style>
  <w:style w:type="paragraph" w:styleId="Footer">
    <w:name w:val="footer"/>
    <w:basedOn w:val="Normal"/>
    <w:link w:val="FooterChar"/>
    <w:uiPriority w:val="99"/>
    <w:unhideWhenUsed/>
    <w:rsid w:val="00AC0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143"/>
  </w:style>
  <w:style w:type="character" w:styleId="Hyperlink">
    <w:name w:val="Hyperlink"/>
    <w:basedOn w:val="DefaultParagraphFont"/>
    <w:uiPriority w:val="99"/>
    <w:unhideWhenUsed/>
    <w:rsid w:val="00F3575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5AF0"/>
    <w:pPr>
      <w:ind w:left="720"/>
      <w:contextualSpacing/>
    </w:pPr>
  </w:style>
  <w:style w:type="paragraph" w:styleId="Header">
    <w:name w:val="header"/>
    <w:basedOn w:val="Normal"/>
    <w:link w:val="HeaderChar"/>
    <w:uiPriority w:val="99"/>
    <w:unhideWhenUsed/>
    <w:rsid w:val="00AC0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143"/>
  </w:style>
  <w:style w:type="paragraph" w:styleId="Footer">
    <w:name w:val="footer"/>
    <w:basedOn w:val="Normal"/>
    <w:link w:val="FooterChar"/>
    <w:uiPriority w:val="99"/>
    <w:unhideWhenUsed/>
    <w:rsid w:val="00AC0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143"/>
  </w:style>
  <w:style w:type="character" w:styleId="Hyperlink">
    <w:name w:val="Hyperlink"/>
    <w:basedOn w:val="DefaultParagraphFont"/>
    <w:uiPriority w:val="99"/>
    <w:unhideWhenUsed/>
    <w:rsid w:val="00F357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474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tockphoto.com/photos/nuclear-medicine?mediatype=photography&amp;phrase=nuclear%20medicine&amp;sort=mostpopular"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kilonzi</dc:creator>
  <cp:lastModifiedBy>VINNY</cp:lastModifiedBy>
  <cp:revision>2</cp:revision>
  <dcterms:created xsi:type="dcterms:W3CDTF">2020-07-21T04:20:00Z</dcterms:created>
  <dcterms:modified xsi:type="dcterms:W3CDTF">2020-07-21T04:20:00Z</dcterms:modified>
</cp:coreProperties>
</file>